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275637" w:rsidP="004653D7">
            <w:pPr>
              <w:rPr>
                <w:highlight w:val="green"/>
              </w:rPr>
            </w:pPr>
            <w:r>
              <w:rPr>
                <w:b/>
                <w:noProof/>
              </w:rPr>
              <w:t>Rekonstrukce MK Pivovarská, obec Bořanovice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7117F3" w:rsidRDefault="00275637" w:rsidP="004653D7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Rekonstrukce MK Pivovarská, obec Bořanovice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1B579E" w:rsidP="002756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 w:rsidRPr="00BD2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</w:t>
            </w:r>
            <w:r w:rsidR="00BD2DEC" w:rsidRPr="00BD2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Bořanovice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275637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Ke Kampeličce 67, 250 65 Bořanovice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275637" w:rsidP="00BD2DEC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00240061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275637" w:rsidP="002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Libor Řápek</w:t>
            </w:r>
            <w:bookmarkStart w:id="0" w:name="_GoBack"/>
            <w:bookmarkEnd w:id="0"/>
            <w:r w:rsidR="00E4332F" w:rsidRPr="004B7A4B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275637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4545AB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275637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BB" w:rsidRDefault="001B21BB" w:rsidP="003F43D4">
      <w:r>
        <w:separator/>
      </w:r>
    </w:p>
  </w:endnote>
  <w:endnote w:type="continuationSeparator" w:id="0">
    <w:p w:rsidR="001B21BB" w:rsidRDefault="001B21BB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BB" w:rsidRDefault="001B21BB" w:rsidP="003F43D4">
      <w:r>
        <w:separator/>
      </w:r>
    </w:p>
  </w:footnote>
  <w:footnote w:type="continuationSeparator" w:id="0">
    <w:p w:rsidR="001B21BB" w:rsidRDefault="001B21BB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5637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A106F0D-ADD9-4EE0-AD9C-98D9B7E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4960-30A8-4F65-A1C5-A3CD9AB3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3</cp:revision>
  <cp:lastPrinted>2011-01-31T07:44:00Z</cp:lastPrinted>
  <dcterms:created xsi:type="dcterms:W3CDTF">2018-05-18T11:41:00Z</dcterms:created>
  <dcterms:modified xsi:type="dcterms:W3CDTF">2018-08-24T12:28:00Z</dcterms:modified>
</cp:coreProperties>
</file>