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F" w:rsidRPr="00D55961" w:rsidRDefault="0017038F">
      <w:pPr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  <w:r w:rsidRPr="00D55961">
        <w:rPr>
          <w:rFonts w:ascii="Calibri" w:hAnsi="Calibri"/>
          <w:sz w:val="22"/>
          <w:szCs w:val="22"/>
        </w:rPr>
        <w:tab/>
      </w:r>
    </w:p>
    <w:tbl>
      <w:tblPr>
        <w:tblW w:w="960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938"/>
        <w:gridCol w:w="1781"/>
        <w:gridCol w:w="621"/>
        <w:gridCol w:w="99"/>
        <w:gridCol w:w="2303"/>
        <w:gridCol w:w="54"/>
        <w:gridCol w:w="2349"/>
      </w:tblGrid>
      <w:tr w:rsidR="00321271" w:rsidRPr="00D55961" w:rsidTr="004036A9">
        <w:trPr>
          <w:trHeight w:val="317"/>
          <w:jc w:val="center"/>
        </w:trPr>
        <w:tc>
          <w:tcPr>
            <w:tcW w:w="9607" w:type="dxa"/>
            <w:gridSpan w:val="8"/>
            <w:tcBorders>
              <w:top w:val="double" w:sz="12" w:space="0" w:color="auto"/>
            </w:tcBorders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321271" w:rsidRPr="00D55961" w:rsidTr="004036A9">
        <w:trPr>
          <w:trHeight w:val="268"/>
          <w:jc w:val="center"/>
        </w:trPr>
        <w:tc>
          <w:tcPr>
            <w:tcW w:w="960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Veřejná zakázka</w:t>
            </w:r>
          </w:p>
        </w:tc>
      </w:tr>
      <w:tr w:rsidR="00321271" w:rsidRPr="00D55961" w:rsidTr="004036A9">
        <w:trPr>
          <w:trHeight w:val="291"/>
          <w:jc w:val="center"/>
        </w:trPr>
        <w:tc>
          <w:tcPr>
            <w:tcW w:w="9607" w:type="dxa"/>
            <w:gridSpan w:val="8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964F51" w:rsidP="0013144B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Zakázka malého rozsahu zadávaná mimo režim zákona č. 13</w:t>
            </w:r>
            <w:r w:rsidR="00534438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/20</w:t>
            </w:r>
            <w:r w:rsidR="00534438"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  <w:r w:rsidR="0011406F">
              <w:rPr>
                <w:rFonts w:ascii="Calibri" w:hAnsi="Calibri" w:cs="Times New Roman"/>
                <w:b/>
                <w:bCs/>
                <w:sz w:val="22"/>
                <w:szCs w:val="22"/>
              </w:rPr>
              <w:t>6 Sb., zákona o zadávání veřejných zakázek</w:t>
            </w:r>
            <w:r w:rsidR="0013144B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1271" w:rsidRPr="00D55961" w:rsidTr="004036A9">
        <w:trPr>
          <w:trHeight w:val="291"/>
          <w:jc w:val="center"/>
        </w:trPr>
        <w:tc>
          <w:tcPr>
            <w:tcW w:w="9607" w:type="dxa"/>
            <w:gridSpan w:val="8"/>
            <w:vMerge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291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44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21271" w:rsidRPr="00841B6E" w:rsidRDefault="00321271" w:rsidP="00841B6E">
            <w:pPr>
              <w:tabs>
                <w:tab w:val="left" w:pos="0"/>
              </w:tabs>
              <w:ind w:left="4111" w:hanging="4111"/>
              <w:jc w:val="both"/>
              <w:rPr>
                <w:rFonts w:ascii="Calibri" w:hAnsi="Calibri" w:cs="Calibri"/>
                <w:b/>
              </w:rPr>
            </w:pPr>
            <w:bookmarkStart w:id="1" w:name="OLE_LINK4"/>
            <w:bookmarkStart w:id="2" w:name="OLE_LINK3"/>
            <w:r w:rsidRPr="00841B6E">
              <w:rPr>
                <w:rFonts w:ascii="Calibri" w:hAnsi="Calibri" w:cs="Calibri"/>
                <w:b/>
                <w:bCs/>
              </w:rPr>
              <w:t>„</w:t>
            </w:r>
            <w:r w:rsidR="00841B6E" w:rsidRPr="00841B6E">
              <w:rPr>
                <w:rFonts w:ascii="Calibri" w:hAnsi="Calibri" w:cs="Calibri"/>
                <w:b/>
              </w:rPr>
              <w:t>Obnova přirozených krajinných struktur Třešňovka Hliník - Bořanovický háj</w:t>
            </w:r>
            <w:bookmarkEnd w:id="1"/>
            <w:bookmarkEnd w:id="2"/>
            <w:r w:rsidR="0013144B" w:rsidRPr="00841B6E">
              <w:rPr>
                <w:rFonts w:ascii="Calibri" w:hAnsi="Calibri" w:cs="Calibri"/>
                <w:b/>
              </w:rPr>
              <w:t>“</w:t>
            </w:r>
          </w:p>
        </w:tc>
      </w:tr>
      <w:tr w:rsidR="00321271" w:rsidRPr="00D55961" w:rsidTr="004036A9">
        <w:trPr>
          <w:trHeight w:val="269"/>
          <w:jc w:val="center"/>
        </w:trPr>
        <w:tc>
          <w:tcPr>
            <w:tcW w:w="14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44" w:type="dxa"/>
            <w:gridSpan w:val="7"/>
            <w:vMerge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99"/>
          <w:jc w:val="center"/>
        </w:trPr>
        <w:tc>
          <w:tcPr>
            <w:tcW w:w="9607" w:type="dxa"/>
            <w:gridSpan w:val="8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9607" w:type="dxa"/>
            <w:gridSpan w:val="8"/>
            <w:shd w:val="clear" w:color="auto" w:fill="auto"/>
            <w:noWrap/>
            <w:vAlign w:val="bottom"/>
          </w:tcPr>
          <w:p w:rsidR="00321271" w:rsidRPr="006934F5" w:rsidRDefault="00321271" w:rsidP="0017038F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6934F5">
              <w:rPr>
                <w:rFonts w:ascii="Calibri" w:hAnsi="Calibri" w:cs="Times New Roman"/>
                <w:b/>
                <w:bCs/>
                <w:sz w:val="28"/>
                <w:szCs w:val="28"/>
              </w:rPr>
              <w:t>Zadavatel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8F4BEE" w:rsidP="008F4BEE">
            <w:pPr>
              <w:tabs>
                <w:tab w:val="left" w:pos="4536"/>
              </w:tabs>
              <w:rPr>
                <w:rFonts w:ascii="Calibri" w:hAnsi="Calibri" w:cs="Times New Roman"/>
                <w:sz w:val="22"/>
                <w:szCs w:val="22"/>
              </w:rPr>
            </w:pPr>
            <w:r w:rsidRPr="008F4BEE">
              <w:rPr>
                <w:rFonts w:ascii="Times New Roman" w:hAnsi="Times New Roman"/>
              </w:rPr>
              <w:t>Obec Bořanovice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11406F" w:rsidRDefault="00841B6E" w:rsidP="0011406F">
            <w:pPr>
              <w:tabs>
                <w:tab w:val="left" w:pos="1701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Ke Kampeličce 67, 250 65 Líbeznice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11406F" w:rsidRDefault="00841B6E" w:rsidP="006934F5">
            <w:pPr>
              <w:rPr>
                <w:rFonts w:ascii="Calibri" w:hAnsi="Calibri" w:cs="Calibri"/>
                <w:sz w:val="22"/>
                <w:szCs w:val="22"/>
              </w:rPr>
            </w:pPr>
            <w:r w:rsidRPr="0033247A">
              <w:rPr>
                <w:rFonts w:ascii="Times New Roman" w:hAnsi="Times New Roman"/>
              </w:rPr>
              <w:t>002</w:t>
            </w:r>
            <w:r>
              <w:rPr>
                <w:rFonts w:ascii="Times New Roman" w:hAnsi="Times New Roman"/>
              </w:rPr>
              <w:t>40061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1406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8F4BEE" w:rsidP="000D6CB0">
            <w:pPr>
              <w:tabs>
                <w:tab w:val="left" w:pos="4536"/>
              </w:tabs>
              <w:rPr>
                <w:rFonts w:ascii="Calibri" w:hAnsi="Calibri" w:cs="Times New Roman"/>
                <w:sz w:val="22"/>
                <w:szCs w:val="22"/>
              </w:rPr>
            </w:pPr>
            <w:r w:rsidRPr="00757C9A">
              <w:rPr>
                <w:rFonts w:ascii="Times New Roman" w:hAnsi="Times New Roman"/>
              </w:rPr>
              <w:t>Libor Řápek  - starosta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1406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>Kontaktní osoba</w:t>
            </w:r>
            <w:r w:rsidR="0011406F">
              <w:rPr>
                <w:rFonts w:ascii="Calibri" w:hAnsi="Calibri" w:cs="Times New Roman"/>
                <w:bCs/>
                <w:sz w:val="22"/>
                <w:szCs w:val="22"/>
              </w:rPr>
              <w:t xml:space="preserve"> zadavatele</w:t>
            </w: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0D6CB0" w:rsidRDefault="008F4BEE" w:rsidP="000D6CB0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757C9A">
              <w:rPr>
                <w:rFonts w:ascii="Times New Roman" w:hAnsi="Times New Roman"/>
              </w:rPr>
              <w:t>Libor Řápek  - starosta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D55961" w:rsidP="00705873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>Tel.</w:t>
            </w:r>
            <w:r w:rsidR="006934F5">
              <w:rPr>
                <w:rFonts w:ascii="Calibri" w:hAnsi="Calibri" w:cs="Times New Roman"/>
                <w:bCs/>
                <w:sz w:val="22"/>
                <w:szCs w:val="22"/>
              </w:rPr>
              <w:t>/mobil</w:t>
            </w:r>
            <w:r w:rsidR="00321271"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0D6CB0" w:rsidRDefault="008F4BEE" w:rsidP="008F4BEE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8F4BEE">
              <w:rPr>
                <w:rFonts w:ascii="Times New Roman" w:hAnsi="Times New Roman"/>
              </w:rPr>
              <w:t>+420 725 021 822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0D6CB0" w:rsidRDefault="00321271" w:rsidP="0017038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D6CB0">
              <w:rPr>
                <w:rFonts w:ascii="Calibri" w:hAnsi="Calibri" w:cs="Calibri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0D6CB0" w:rsidRDefault="008F4BEE" w:rsidP="000D6CB0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starosta</w:t>
            </w:r>
            <w:r w:rsidRPr="0033247A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boranovice</w:t>
            </w:r>
            <w:r w:rsidRPr="0033247A">
              <w:rPr>
                <w:rFonts w:ascii="Times New Roman" w:hAnsi="Times New Roman"/>
              </w:rPr>
              <w:t>.cz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9607" w:type="dxa"/>
            <w:gridSpan w:val="8"/>
            <w:shd w:val="clear" w:color="auto" w:fill="auto"/>
            <w:noWrap/>
            <w:vAlign w:val="bottom"/>
          </w:tcPr>
          <w:p w:rsidR="00321271" w:rsidRPr="006934F5" w:rsidRDefault="00321271" w:rsidP="0017038F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6934F5">
              <w:rPr>
                <w:rFonts w:ascii="Calibri" w:hAnsi="Calibri" w:cs="Times New Roman"/>
                <w:b/>
                <w:bCs/>
                <w:sz w:val="28"/>
                <w:szCs w:val="28"/>
              </w:rPr>
              <w:t>Uchazeč</w:t>
            </w: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6934F5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Tel./mobil</w:t>
            </w:r>
            <w:r w:rsidR="00321271" w:rsidRPr="00D55961">
              <w:rPr>
                <w:rFonts w:ascii="Calibri" w:hAnsi="Calibri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342"/>
          <w:jc w:val="center"/>
        </w:trPr>
        <w:tc>
          <w:tcPr>
            <w:tcW w:w="49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21271" w:rsidRPr="00D55961" w:rsidRDefault="00321271" w:rsidP="0017038F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268"/>
          <w:jc w:val="center"/>
        </w:trPr>
        <w:tc>
          <w:tcPr>
            <w:tcW w:w="9607" w:type="dxa"/>
            <w:gridSpan w:val="8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268"/>
          <w:jc w:val="center"/>
        </w:trPr>
        <w:tc>
          <w:tcPr>
            <w:tcW w:w="2401" w:type="dxa"/>
            <w:gridSpan w:val="2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:rsidR="00321271" w:rsidRPr="00D55961" w:rsidRDefault="00705873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Samostatně DPH (sazba 15</w:t>
            </w:r>
            <w:r w:rsidR="00321271"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:rsidR="00321271" w:rsidRPr="00D55961" w:rsidRDefault="00705873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Samostatně DPH (sazba 21</w:t>
            </w:r>
            <w:r w:rsidR="00321271"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321271" w:rsidRPr="00D55961" w:rsidTr="004036A9">
        <w:trPr>
          <w:trHeight w:val="291"/>
          <w:jc w:val="center"/>
        </w:trPr>
        <w:tc>
          <w:tcPr>
            <w:tcW w:w="2401" w:type="dxa"/>
            <w:gridSpan w:val="2"/>
            <w:vMerge w:val="restart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321271" w:rsidRPr="00D55961" w:rsidTr="004036A9">
        <w:trPr>
          <w:trHeight w:val="291"/>
          <w:jc w:val="center"/>
        </w:trPr>
        <w:tc>
          <w:tcPr>
            <w:tcW w:w="24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269"/>
          <w:jc w:val="center"/>
        </w:trPr>
        <w:tc>
          <w:tcPr>
            <w:tcW w:w="2401" w:type="dxa"/>
            <w:gridSpan w:val="2"/>
            <w:vMerge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268"/>
          <w:jc w:val="center"/>
        </w:trPr>
        <w:tc>
          <w:tcPr>
            <w:tcW w:w="9607" w:type="dxa"/>
            <w:gridSpan w:val="8"/>
            <w:shd w:val="clear" w:color="auto" w:fill="auto"/>
            <w:noWrap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321271" w:rsidRPr="00D55961" w:rsidTr="004036A9">
        <w:trPr>
          <w:trHeight w:val="525"/>
          <w:jc w:val="center"/>
        </w:trPr>
        <w:tc>
          <w:tcPr>
            <w:tcW w:w="4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321271" w:rsidRPr="00D55961" w:rsidRDefault="00321271" w:rsidP="0017038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321271" w:rsidRPr="00D55961" w:rsidRDefault="00321271" w:rsidP="0017038F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321271" w:rsidRPr="00D55961" w:rsidTr="004036A9">
        <w:trPr>
          <w:trHeight w:val="399"/>
          <w:jc w:val="center"/>
        </w:trPr>
        <w:tc>
          <w:tcPr>
            <w:tcW w:w="41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25" w:type="dxa"/>
            <w:gridSpan w:val="5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21271" w:rsidRPr="00D55961" w:rsidTr="004036A9">
        <w:trPr>
          <w:trHeight w:val="424"/>
          <w:jc w:val="center"/>
        </w:trPr>
        <w:tc>
          <w:tcPr>
            <w:tcW w:w="4182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55961">
              <w:rPr>
                <w:rFonts w:ascii="Calibri" w:hAnsi="Calibri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25" w:type="dxa"/>
            <w:gridSpan w:val="5"/>
            <w:shd w:val="clear" w:color="auto" w:fill="auto"/>
            <w:vAlign w:val="center"/>
          </w:tcPr>
          <w:p w:rsidR="00321271" w:rsidRPr="00D55961" w:rsidRDefault="00321271" w:rsidP="0017038F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097E89" w:rsidRPr="00E345E5" w:rsidRDefault="00097E89" w:rsidP="00E345E5">
      <w:pPr>
        <w:rPr>
          <w:rFonts w:ascii="Calibri" w:hAnsi="Calibri"/>
          <w:sz w:val="22"/>
          <w:szCs w:val="22"/>
        </w:rPr>
      </w:pPr>
    </w:p>
    <w:sectPr w:rsidR="00097E89" w:rsidRPr="00E345E5" w:rsidSect="00097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01" w:rsidRDefault="00444B01">
      <w:r>
        <w:separator/>
      </w:r>
    </w:p>
  </w:endnote>
  <w:endnote w:type="continuationSeparator" w:id="0">
    <w:p w:rsidR="00444B01" w:rsidRDefault="004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5E" w:rsidRDefault="004304A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D5E">
      <w:rPr>
        <w:noProof/>
      </w:rPr>
      <w:t>1</w:t>
    </w:r>
    <w:r>
      <w:rPr>
        <w:noProof/>
      </w:rPr>
      <w:fldChar w:fldCharType="end"/>
    </w:r>
  </w:p>
  <w:p w:rsidR="00F54A5E" w:rsidRDefault="00F54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01" w:rsidRDefault="00444B01">
      <w:r>
        <w:separator/>
      </w:r>
    </w:p>
  </w:footnote>
  <w:footnote w:type="continuationSeparator" w:id="0">
    <w:p w:rsidR="00444B01" w:rsidRDefault="0044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EA" w:rsidRPr="00534438" w:rsidRDefault="00266EE6" w:rsidP="00534438">
    <w:pPr>
      <w:pStyle w:val="Zhlav"/>
      <w:tabs>
        <w:tab w:val="clear" w:pos="4536"/>
        <w:tab w:val="clear" w:pos="9072"/>
        <w:tab w:val="left" w:pos="870"/>
        <w:tab w:val="left" w:pos="2175"/>
      </w:tabs>
    </w:pPr>
    <w:r>
      <w:rPr>
        <w:noProof/>
      </w:rPr>
      <w:drawing>
        <wp:inline distT="0" distB="0" distL="0" distR="0" wp14:anchorId="66AE9C96" wp14:editId="53BA104A">
          <wp:extent cx="2809875" cy="625475"/>
          <wp:effectExtent l="0" t="0" r="9525" b="317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098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4438">
      <w:tab/>
    </w:r>
    <w:r w:rsidR="000A2D5E">
      <w:tab/>
    </w:r>
    <w:r w:rsidR="000A2D5E">
      <w:tab/>
    </w:r>
    <w:r w:rsidR="000A2D5E">
      <w:tab/>
    </w:r>
    <w:r w:rsidR="000A2D5E">
      <w:tab/>
    </w:r>
    <w:r w:rsidR="000A2D5E" w:rsidRPr="000A2D5E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322F"/>
    <w:multiLevelType w:val="hybridMultilevel"/>
    <w:tmpl w:val="6FD4A098"/>
    <w:lvl w:ilvl="0" w:tplc="804C7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71"/>
    <w:rsid w:val="000134BC"/>
    <w:rsid w:val="00054A84"/>
    <w:rsid w:val="000604EA"/>
    <w:rsid w:val="0007135F"/>
    <w:rsid w:val="00097E89"/>
    <w:rsid w:val="000A2D5E"/>
    <w:rsid w:val="000D6CB0"/>
    <w:rsid w:val="0011406F"/>
    <w:rsid w:val="0012225B"/>
    <w:rsid w:val="0013144B"/>
    <w:rsid w:val="00146910"/>
    <w:rsid w:val="0017038F"/>
    <w:rsid w:val="00187687"/>
    <w:rsid w:val="001C77A4"/>
    <w:rsid w:val="001E340C"/>
    <w:rsid w:val="00266EE6"/>
    <w:rsid w:val="002B7C9B"/>
    <w:rsid w:val="00321271"/>
    <w:rsid w:val="003C71F5"/>
    <w:rsid w:val="004036A9"/>
    <w:rsid w:val="004257F1"/>
    <w:rsid w:val="004304A8"/>
    <w:rsid w:val="00444B01"/>
    <w:rsid w:val="00446420"/>
    <w:rsid w:val="004C61E7"/>
    <w:rsid w:val="005017C1"/>
    <w:rsid w:val="00534438"/>
    <w:rsid w:val="00535339"/>
    <w:rsid w:val="0057043B"/>
    <w:rsid w:val="005E03F6"/>
    <w:rsid w:val="00635086"/>
    <w:rsid w:val="00635288"/>
    <w:rsid w:val="006841D2"/>
    <w:rsid w:val="006846F2"/>
    <w:rsid w:val="006934F5"/>
    <w:rsid w:val="006D4A7B"/>
    <w:rsid w:val="006E708B"/>
    <w:rsid w:val="00705873"/>
    <w:rsid w:val="0073496E"/>
    <w:rsid w:val="007D63E4"/>
    <w:rsid w:val="007F6BB5"/>
    <w:rsid w:val="00841B6E"/>
    <w:rsid w:val="00851829"/>
    <w:rsid w:val="00884624"/>
    <w:rsid w:val="008B5515"/>
    <w:rsid w:val="008F1F16"/>
    <w:rsid w:val="008F4BEE"/>
    <w:rsid w:val="00907B7F"/>
    <w:rsid w:val="00917D25"/>
    <w:rsid w:val="00964F51"/>
    <w:rsid w:val="00986A17"/>
    <w:rsid w:val="009C7459"/>
    <w:rsid w:val="00A938BB"/>
    <w:rsid w:val="00AE490F"/>
    <w:rsid w:val="00B602AF"/>
    <w:rsid w:val="00C6462E"/>
    <w:rsid w:val="00C6656C"/>
    <w:rsid w:val="00D55961"/>
    <w:rsid w:val="00D81543"/>
    <w:rsid w:val="00DE7A54"/>
    <w:rsid w:val="00E345E5"/>
    <w:rsid w:val="00E553E9"/>
    <w:rsid w:val="00E848AF"/>
    <w:rsid w:val="00ED4863"/>
    <w:rsid w:val="00F03040"/>
    <w:rsid w:val="00F54A5E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5AF89-03BA-4D6D-AE03-F72FD83A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271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3D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3D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257F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54A5E"/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6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406F"/>
    <w:pPr>
      <w:spacing w:after="200" w:line="360" w:lineRule="auto"/>
      <w:ind w:left="720"/>
      <w:contextualSpacing/>
      <w:jc w:val="both"/>
    </w:pPr>
    <w:rPr>
      <w:rFonts w:ascii="Verdana" w:eastAsia="Calibri" w:hAnsi="Verdana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381C-F59D-4A84-BBC3-31C93BC9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2017-04-10T08:25:00Z</dcterms:created>
  <dcterms:modified xsi:type="dcterms:W3CDTF">2017-04-12T08:26:00Z</dcterms:modified>
</cp:coreProperties>
</file>